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70B8A">
              <w:rPr>
                <w:i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12.95pt;width:178.45pt;height:48pt;z-index:251656704;mso-position-horizontal-relative:page;mso-position-vertical-relative:page" filled="f" stroked="f">
                  <v:textbox>
                    <w:txbxContent>
                      <w:p w:rsidR="009C5836" w:rsidRDefault="009C5836" w:rsidP="003303C7">
                        <w:pPr>
                          <w:ind w:right="-1890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970B8A">
              <w:rPr>
                <w:i/>
                <w:noProof/>
              </w:rPr>
              <w:pict>
                <v:rect id="_x0000_s1034" style="position:absolute;margin-left:-6.15pt;margin-top:-7.7pt;width:503.65pt;height:97.85pt;z-index:-251658752;mso-position-horizontal-relative:text;mso-position-vertical-relative:text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663087">
              <w:t>INV33806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663087">
                <w:rPr>
                  <w:noProof/>
                </w:rPr>
                <w:t>March 7,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> 5348 Vegas Dr</w:t>
            </w:r>
          </w:p>
          <w:p w:rsidR="0045229E" w:rsidRDefault="0045229E" w:rsidP="0045229E">
            <w:r>
              <w:t>Las Vegas, NV  89108</w:t>
            </w:r>
          </w:p>
          <w:p w:rsidR="0045229E" w:rsidRDefault="00970B8A" w:rsidP="0045229E">
            <w:hyperlink r:id="rId10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45229E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970B8A" w:rsidP="00D744D4">
            <w:hyperlink r:id="rId11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970B8A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63087" w:rsidP="008A3C48">
            <w:pPr>
              <w:pStyle w:val="Centered"/>
            </w:pPr>
            <w:r>
              <w:t>03/07/2011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15 Days</w:t>
            </w: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63087" w:rsidP="008A3C48">
            <w:pPr>
              <w:pStyle w:val="Centered"/>
            </w:pPr>
            <w:r>
              <w:t>03/22</w:t>
            </w:r>
            <w:r w:rsidR="007137BE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63087" w:rsidP="007137BE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Lifetime Condo Membership</w:t>
            </w:r>
            <w:r w:rsidR="00EF4E8E">
              <w:t xml:space="preserve"> Club memberships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EF4E8E" w:rsidP="00EE1154">
            <w:pPr>
              <w:pStyle w:val="Amount"/>
            </w:pPr>
            <w:r>
              <w:t>$</w:t>
            </w:r>
            <w:r w:rsidR="008A78DF"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63087" w:rsidP="00EE1154">
            <w:pPr>
              <w:pStyle w:val="Amount"/>
            </w:pPr>
            <w:r>
              <w:t>$8</w:t>
            </w:r>
            <w:r w:rsidR="008A78DF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C1693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7137BE">
            <w:pPr>
              <w:pStyle w:val="Amount"/>
              <w:jc w:val="center"/>
            </w:pPr>
            <w:r>
              <w:t xml:space="preserve">      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63087" w:rsidP="00EE1154">
            <w:pPr>
              <w:pStyle w:val="Amount"/>
            </w:pPr>
            <w:r>
              <w:t>$8</w:t>
            </w:r>
            <w:r w:rsidR="007137BE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63087" w:rsidP="00EE1154">
            <w:pPr>
              <w:pStyle w:val="Amount"/>
            </w:pPr>
            <w:r>
              <w:t>$8</w:t>
            </w:r>
            <w:r w:rsidR="007137BE">
              <w:t>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D64EB4" w:rsidP="0045229E">
      <w:pPr>
        <w:pStyle w:val="Thankyou"/>
      </w:pPr>
      <w:r>
        <w:t>ALL WHOLE 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736" w:rsidRDefault="00894736">
      <w:r>
        <w:separator/>
      </w:r>
    </w:p>
  </w:endnote>
  <w:endnote w:type="continuationSeparator" w:id="1">
    <w:p w:rsidR="00894736" w:rsidRDefault="00894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736" w:rsidRDefault="00894736">
      <w:r>
        <w:separator/>
      </w:r>
    </w:p>
  </w:footnote>
  <w:footnote w:type="continuationSeparator" w:id="1">
    <w:p w:rsidR="00894736" w:rsidRDefault="008947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30722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136E7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29E"/>
    <w:rsid w:val="004526C5"/>
    <w:rsid w:val="00473FA7"/>
    <w:rsid w:val="004776DC"/>
    <w:rsid w:val="004801EC"/>
    <w:rsid w:val="004C1693"/>
    <w:rsid w:val="004D4988"/>
    <w:rsid w:val="004D6D3B"/>
    <w:rsid w:val="004E39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3C1C"/>
    <w:rsid w:val="005A60A4"/>
    <w:rsid w:val="005A6D66"/>
    <w:rsid w:val="005B7ABD"/>
    <w:rsid w:val="0061045D"/>
    <w:rsid w:val="006171BA"/>
    <w:rsid w:val="00633FB2"/>
    <w:rsid w:val="006408B2"/>
    <w:rsid w:val="00640AAC"/>
    <w:rsid w:val="00647F33"/>
    <w:rsid w:val="0065596D"/>
    <w:rsid w:val="00660909"/>
    <w:rsid w:val="00663087"/>
    <w:rsid w:val="00697814"/>
    <w:rsid w:val="006C4528"/>
    <w:rsid w:val="006C6182"/>
    <w:rsid w:val="006D20D4"/>
    <w:rsid w:val="006D2782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43144"/>
    <w:rsid w:val="00860139"/>
    <w:rsid w:val="00871F6D"/>
    <w:rsid w:val="00881FB0"/>
    <w:rsid w:val="00893407"/>
    <w:rsid w:val="00894736"/>
    <w:rsid w:val="00897D19"/>
    <w:rsid w:val="008A1909"/>
    <w:rsid w:val="008A3C48"/>
    <w:rsid w:val="008A78DF"/>
    <w:rsid w:val="008B549F"/>
    <w:rsid w:val="008C1DFD"/>
    <w:rsid w:val="008D63CA"/>
    <w:rsid w:val="008E6D99"/>
    <w:rsid w:val="008F0027"/>
    <w:rsid w:val="008F7829"/>
    <w:rsid w:val="00904F13"/>
    <w:rsid w:val="00923ED7"/>
    <w:rsid w:val="0093568C"/>
    <w:rsid w:val="009463E1"/>
    <w:rsid w:val="009520ED"/>
    <w:rsid w:val="00966790"/>
    <w:rsid w:val="00970B8A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30A0"/>
    <w:rsid w:val="00B5478E"/>
    <w:rsid w:val="00B630D3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02F13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44D4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4E8E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9785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rders@condomembershipclub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2011-02-28T15:56:00Z</cp:lastPrinted>
  <dcterms:created xsi:type="dcterms:W3CDTF">2011-03-07T17:12:00Z</dcterms:created>
  <dcterms:modified xsi:type="dcterms:W3CDTF">2011-03-07T17:12:00Z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