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BB29C3" w:rsidRPr="00BB29C3">
        <w:rPr>
          <w:rFonts w:ascii="Verdana" w:eastAsia="Times New Roman" w:hAnsi="Verdana" w:cs="Arial"/>
          <w:color w:val="222222"/>
          <w:sz w:val="20"/>
          <w:szCs w:val="20"/>
        </w:rPr>
        <w:t>1130949662</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BB29C3">
        <w:rPr>
          <w:rFonts w:ascii="Verdana" w:eastAsia="Times New Roman" w:hAnsi="Verdana" w:cs="Arial"/>
          <w:color w:val="222222"/>
          <w:sz w:val="20"/>
          <w:szCs w:val="20"/>
        </w:rPr>
        <w:t>May 13,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B29C3"/>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CF24C-F21D-4B93-BF6E-D5DB052F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2014-05-13T19:10:00Z</dcterms:created>
  <dcterms:modified xsi:type="dcterms:W3CDTF">2014-05-13T19:10:00Z</dcterms:modified>
</cp:coreProperties>
</file>