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E3AC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1E3ACE" w:rsidRPr="001E3ACE">
        <w:rPr>
          <w:rFonts w:ascii="Verdana" w:hAnsi="Verdana"/>
          <w:color w:val="222222"/>
          <w:sz w:val="20"/>
          <w:szCs w:val="20"/>
        </w:rPr>
        <w:t>552823217</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3F1C">
        <w:rPr>
          <w:rFonts w:ascii="Verdana" w:hAnsi="Verdana"/>
          <w:color w:val="222222"/>
          <w:sz w:val="20"/>
          <w:szCs w:val="20"/>
        </w:rPr>
        <w:t>02/18/2019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B3F1C"/>
    <w:rsid w:val="001E3ACE"/>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3</cp:revision>
  <cp:lastPrinted>2018-11-20T19:01:00Z</cp:lastPrinted>
  <dcterms:created xsi:type="dcterms:W3CDTF">2019-02-18T16:50:00Z</dcterms:created>
  <dcterms:modified xsi:type="dcterms:W3CDTF">2019-02-18T16:50:00Z</dcterms:modified>
</cp:coreProperties>
</file>