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E864DA">
        <w:rPr>
          <w:rFonts w:ascii="Verdana" w:eastAsia="Times New Roman" w:hAnsi="Verdana" w:cs="Arial"/>
          <w:color w:val="222222"/>
          <w:sz w:val="20"/>
          <w:szCs w:val="20"/>
        </w:rPr>
        <w:t>658156938</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E864DA">
        <w:rPr>
          <w:rFonts w:ascii="Verdana" w:eastAsia="Times New Roman" w:hAnsi="Verdana" w:cs="Arial"/>
          <w:color w:val="222222"/>
          <w:sz w:val="20"/>
          <w:szCs w:val="20"/>
        </w:rPr>
        <w:t xml:space="preserve"> June 28,2014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51E49"/>
    <w:rsid w:val="00E65393"/>
    <w:rsid w:val="00E864DA"/>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F05FE-24CD-463F-A6BF-C8AA91E9E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donna</cp:lastModifiedBy>
  <cp:revision>2</cp:revision>
  <dcterms:created xsi:type="dcterms:W3CDTF">2014-06-26T17:54:00Z</dcterms:created>
  <dcterms:modified xsi:type="dcterms:W3CDTF">2014-06-26T17:54:00Z</dcterms:modified>
</cp:coreProperties>
</file>